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2E0D1C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re</w:t>
      </w:r>
      <w:r w:rsidR="00745FAC">
        <w:rPr>
          <w:rFonts w:ascii="Arial" w:hAnsi="Arial" w:cs="Arial"/>
          <w:i/>
          <w:sz w:val="24"/>
          <w:szCs w:val="24"/>
        </w:rPr>
        <w:t>gi</w:t>
      </w:r>
      <w:r>
        <w:rPr>
          <w:rFonts w:ascii="Arial" w:hAnsi="Arial" w:cs="Arial"/>
          <w:i/>
          <w:sz w:val="24"/>
          <w:szCs w:val="24"/>
        </w:rPr>
        <w:t>sz</w:t>
      </w:r>
      <w:r w:rsidR="00745FAC">
        <w:rPr>
          <w:rFonts w:ascii="Arial" w:hAnsi="Arial" w:cs="Arial"/>
          <w:i/>
          <w:sz w:val="24"/>
          <w:szCs w:val="24"/>
        </w:rPr>
        <w:t>tr</w:t>
      </w:r>
      <w:r>
        <w:rPr>
          <w:rFonts w:ascii="Arial" w:hAnsi="Arial" w:cs="Arial"/>
          <w:i/>
          <w:sz w:val="24"/>
          <w:szCs w:val="24"/>
        </w:rPr>
        <w:t>á</w:t>
      </w:r>
      <w:r w:rsidR="00745FAC">
        <w:rPr>
          <w:rFonts w:ascii="Arial" w:hAnsi="Arial" w:cs="Arial"/>
          <w:i/>
          <w:sz w:val="24"/>
          <w:szCs w:val="24"/>
        </w:rPr>
        <w:t>ciós</w:t>
      </w:r>
      <w:proofErr w:type="gramEnd"/>
      <w:r w:rsidR="00745FAC">
        <w:rPr>
          <w:rFonts w:ascii="Arial" w:hAnsi="Arial" w:cs="Arial"/>
          <w:i/>
          <w:sz w:val="24"/>
          <w:szCs w:val="24"/>
        </w:rPr>
        <w:t xml:space="preserve"> matric</w:t>
      </w:r>
      <w:r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="00745FAC">
        <w:rPr>
          <w:rFonts w:ascii="Arial" w:hAnsi="Arial" w:cs="Arial"/>
          <w:i/>
          <w:sz w:val="24"/>
          <w:szCs w:val="24"/>
        </w:rPr>
        <w:t>után</w:t>
      </w:r>
      <w:r>
        <w:rPr>
          <w:rFonts w:ascii="Arial" w:hAnsi="Arial" w:cs="Arial"/>
          <w:i/>
          <w:sz w:val="24"/>
          <w:szCs w:val="24"/>
        </w:rPr>
        <w:t>gyártás</w:t>
      </w:r>
      <w:r w:rsidR="00B01999">
        <w:rPr>
          <w:rFonts w:ascii="Arial" w:hAnsi="Arial" w:cs="Arial"/>
          <w:i/>
          <w:sz w:val="24"/>
          <w:szCs w:val="24"/>
        </w:rPr>
        <w:t>á</w:t>
      </w:r>
      <w:r>
        <w:rPr>
          <w:rFonts w:ascii="Arial" w:hAnsi="Arial" w:cs="Arial"/>
          <w:i/>
          <w:sz w:val="24"/>
          <w:szCs w:val="24"/>
        </w:rPr>
        <w:t>hoz</w:t>
      </w:r>
      <w:proofErr w:type="spellEnd"/>
    </w:p>
    <w:p w:rsidR="00BA746F" w:rsidRPr="00A25E61" w:rsidRDefault="00BA746F">
      <w:pPr>
        <w:rPr>
          <w:sz w:val="16"/>
          <w:szCs w:val="16"/>
        </w:rPr>
      </w:pPr>
    </w:p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BA46A4" w:rsidRDefault="0048781F" w:rsidP="00BA46A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>
        <w:rPr>
          <w:rFonts w:ascii="Arial" w:hAnsi="Arial" w:cs="Arial"/>
        </w:rPr>
        <w:t>*</w:t>
      </w:r>
      <w:r w:rsidR="00A25E61">
        <w:rPr>
          <w:rFonts w:ascii="Arial" w:hAnsi="Arial" w:cs="Arial"/>
        </w:rPr>
        <w:t xml:space="preserve">, </w:t>
      </w:r>
      <w:r w:rsidR="00BA46A4">
        <w:rPr>
          <w:rFonts w:ascii="Arial" w:hAnsi="Arial" w:cs="Arial"/>
        </w:rPr>
        <w:t>ill. annak meghatalmazottja*</w:t>
      </w:r>
      <w:r w:rsidR="00A25E61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426A40" w:rsidRPr="00BA746F" w:rsidRDefault="00426A40" w:rsidP="00426A40">
      <w:pPr>
        <w:rPr>
          <w:rFonts w:ascii="Arial" w:hAnsi="Arial" w:cs="Arial"/>
        </w:rPr>
      </w:pPr>
      <w:r>
        <w:rPr>
          <w:rFonts w:ascii="Arial" w:hAnsi="Arial" w:cs="Arial"/>
        </w:rPr>
        <w:t>Cég neve*</w:t>
      </w:r>
      <w:r w:rsidR="00A25E61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426A40" w:rsidRDefault="00426A40" w:rsidP="00426A40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426A40" w:rsidRDefault="00426A40" w:rsidP="00426A40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426A40" w:rsidRDefault="00426A40" w:rsidP="00426A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A25E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A25E61">
        <w:rPr>
          <w:rFonts w:ascii="Arial" w:hAnsi="Arial" w:cs="Arial"/>
        </w:rPr>
        <w:t>*</w:t>
      </w:r>
    </w:p>
    <w:p w:rsidR="00B01999" w:rsidRDefault="0048781F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Pr="00BC2F92">
        <w:rPr>
          <w:rFonts w:ascii="Arial" w:hAnsi="Arial" w:cs="Arial"/>
          <w:b/>
        </w:rPr>
        <w:t>, hogy a/az …………………………………</w:t>
      </w:r>
      <w:r w:rsidR="00BC2F92">
        <w:rPr>
          <w:rFonts w:ascii="Arial" w:hAnsi="Arial" w:cs="Arial"/>
          <w:b/>
        </w:rPr>
        <w:t>…</w:t>
      </w:r>
      <w:r w:rsidRPr="00BC2F92">
        <w:rPr>
          <w:rFonts w:ascii="Arial" w:hAnsi="Arial" w:cs="Arial"/>
          <w:b/>
        </w:rPr>
        <w:t xml:space="preserve"> forgalmi rendszámú</w:t>
      </w:r>
      <w:r w:rsidR="002A192D" w:rsidRPr="00BC2F92">
        <w:rPr>
          <w:rFonts w:ascii="Arial" w:hAnsi="Arial" w:cs="Arial"/>
          <w:b/>
        </w:rPr>
        <w:t xml:space="preserve"> gépjármű</w:t>
      </w:r>
      <w:r w:rsidR="00B01999">
        <w:rPr>
          <w:rFonts w:ascii="Arial" w:hAnsi="Arial" w:cs="Arial"/>
          <w:b/>
        </w:rPr>
        <w:t xml:space="preserve"> kapcsán</w:t>
      </w:r>
    </w:p>
    <w:p w:rsidR="00B01999" w:rsidRDefault="00B01999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megrongálódott, de még azonosítható …………………………………………... sorszámú </w:t>
      </w:r>
    </w:p>
    <w:p w:rsidR="00B01999" w:rsidRDefault="00B01999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regisztrációs</w:t>
      </w:r>
      <w:proofErr w:type="gramEnd"/>
      <w:r>
        <w:rPr>
          <w:rFonts w:ascii="Arial" w:hAnsi="Arial" w:cs="Arial"/>
          <w:b/>
        </w:rPr>
        <w:t xml:space="preserve"> matrica </w:t>
      </w:r>
      <w:proofErr w:type="spellStart"/>
      <w:r>
        <w:rPr>
          <w:rFonts w:ascii="Arial" w:hAnsi="Arial" w:cs="Arial"/>
          <w:b/>
        </w:rPr>
        <w:t>utángyártását</w:t>
      </w:r>
      <w:proofErr w:type="spellEnd"/>
      <w:r>
        <w:rPr>
          <w:rFonts w:ascii="Arial" w:hAnsi="Arial" w:cs="Arial"/>
          <w:b/>
        </w:rPr>
        <w:t xml:space="preserve"> engedélyezni </w:t>
      </w:r>
      <w:r w:rsidR="0048781F" w:rsidRPr="00BC2F92">
        <w:rPr>
          <w:rFonts w:ascii="Arial" w:hAnsi="Arial" w:cs="Arial"/>
          <w:b/>
        </w:rPr>
        <w:t>szíveskedjenek.</w:t>
      </w:r>
    </w:p>
    <w:p w:rsidR="002A192D" w:rsidRPr="00BC2F92" w:rsidRDefault="00B01999" w:rsidP="00BC2F92">
      <w:pPr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8781F" w:rsidRPr="00BC2F92">
        <w:rPr>
          <w:rFonts w:ascii="Arial" w:hAnsi="Arial" w:cs="Arial"/>
          <w:b/>
        </w:rPr>
        <w:t xml:space="preserve"> </w:t>
      </w:r>
    </w:p>
    <w:p w:rsidR="0048781F" w:rsidRDefault="00BC2F92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 kérelemhez csatolom a</w:t>
      </w:r>
      <w:r w:rsidR="00AE2BC2">
        <w:rPr>
          <w:rFonts w:ascii="Arial" w:hAnsi="Arial" w:cs="Arial"/>
        </w:rPr>
        <w:t xml:space="preserve"> regisztrációs matrica </w:t>
      </w:r>
      <w:proofErr w:type="spellStart"/>
      <w:r w:rsidR="00AE2BC2">
        <w:rPr>
          <w:rFonts w:ascii="Arial" w:hAnsi="Arial" w:cs="Arial"/>
        </w:rPr>
        <w:t>után</w:t>
      </w:r>
      <w:r>
        <w:rPr>
          <w:rFonts w:ascii="Arial" w:hAnsi="Arial" w:cs="Arial"/>
        </w:rPr>
        <w:t>gyártás</w:t>
      </w:r>
      <w:r w:rsidR="00AE2BC2">
        <w:rPr>
          <w:rFonts w:ascii="Arial" w:hAnsi="Arial" w:cs="Arial"/>
        </w:rPr>
        <w:t>ának</w:t>
      </w:r>
      <w:proofErr w:type="spellEnd"/>
      <w:r w:rsidR="00AE2BC2">
        <w:rPr>
          <w:rFonts w:ascii="Arial" w:hAnsi="Arial" w:cs="Arial"/>
        </w:rPr>
        <w:t xml:space="preserve"> engedélyezéshez szükséges </w:t>
      </w:r>
      <w:r>
        <w:rPr>
          <w:rFonts w:ascii="Arial" w:hAnsi="Arial" w:cs="Arial"/>
        </w:rPr>
        <w:t>igazgatási szolgáltatási díj (</w:t>
      </w:r>
      <w:r w:rsidR="00AE2BC2">
        <w:rPr>
          <w:rFonts w:ascii="Arial" w:hAnsi="Arial" w:cs="Arial"/>
        </w:rPr>
        <w:t>1</w:t>
      </w:r>
      <w:r w:rsidR="00A25E61">
        <w:rPr>
          <w:rFonts w:ascii="Arial" w:hAnsi="Arial" w:cs="Arial"/>
        </w:rPr>
        <w:t>.</w:t>
      </w:r>
      <w:r w:rsidR="00AE2BC2">
        <w:rPr>
          <w:rFonts w:ascii="Arial" w:hAnsi="Arial" w:cs="Arial"/>
        </w:rPr>
        <w:t>55</w:t>
      </w:r>
      <w:r>
        <w:rPr>
          <w:rFonts w:ascii="Arial" w:hAnsi="Arial" w:cs="Arial"/>
        </w:rPr>
        <w:t>0,- Ft)</w:t>
      </w:r>
      <w:r w:rsidR="00AE2BC2">
        <w:rPr>
          <w:rFonts w:ascii="Arial" w:hAnsi="Arial" w:cs="Arial"/>
        </w:rPr>
        <w:t xml:space="preserve"> megfizetéséről szóló igazolást, egyúttal a megrongálódott, de azonosítható regisztrációs matricát bemutatom.</w:t>
      </w:r>
    </w:p>
    <w:p w:rsidR="00B01999" w:rsidRDefault="00B01999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A25E61" w:rsidRPr="00526AF5" w:rsidRDefault="00A25E6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Pr="00526AF5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</w:t>
      </w:r>
      <w:r w:rsidR="00A25E61">
        <w:rPr>
          <w:rFonts w:ascii="Arial" w:hAnsi="Arial" w:cs="Arial"/>
          <w:sz w:val="18"/>
          <w:szCs w:val="18"/>
        </w:rPr>
        <w:t>*</w:t>
      </w:r>
      <w:r w:rsidRPr="00526AF5">
        <w:rPr>
          <w:rFonts w:ascii="Arial" w:hAnsi="Arial" w:cs="Arial"/>
          <w:sz w:val="18"/>
          <w:szCs w:val="18"/>
        </w:rPr>
        <w:t>* Jogi személy, jogi személyiséggel nem rendelkező szervezet vagy egyéni vállalkozó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552861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D567C6">
        <w:rPr>
          <w:rFonts w:ascii="Arial" w:hAnsi="Arial" w:cs="Arial"/>
        </w:rPr>
        <w:t>rendelet vonatkozó</w:t>
      </w:r>
      <w:proofErr w:type="gramEnd"/>
      <w:r w:rsidRPr="00D567C6">
        <w:rPr>
          <w:rFonts w:ascii="Arial" w:hAnsi="Arial" w:cs="Arial"/>
        </w:rPr>
        <w:t xml:space="preserve"> rendelkezései szerint: </w:t>
      </w:r>
    </w:p>
    <w:p w:rsidR="00094C9D" w:rsidRPr="00094C9D" w:rsidRDefault="00094C9D" w:rsidP="00094C9D">
      <w:pPr>
        <w:ind w:left="284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 xml:space="preserve">56. § (1) A regisztrációs matrica </w:t>
      </w:r>
      <w:proofErr w:type="spellStart"/>
      <w:r w:rsidRPr="00094C9D">
        <w:rPr>
          <w:rFonts w:ascii="Arial" w:hAnsi="Arial" w:cs="Arial"/>
        </w:rPr>
        <w:t>utángyártása</w:t>
      </w:r>
      <w:proofErr w:type="spellEnd"/>
      <w:r w:rsidRPr="00094C9D">
        <w:rPr>
          <w:rFonts w:ascii="Arial" w:hAnsi="Arial" w:cs="Arial"/>
        </w:rPr>
        <w:t xml:space="preserve"> a közlekedési igazgatási hatóság engedélyével lehetséges. Az engedély kiadása, továbbá az igazgatási szolgáltatási díj ügyfél által történő megfizetése után a NISZ </w:t>
      </w:r>
      <w:proofErr w:type="spellStart"/>
      <w:r w:rsidRPr="00094C9D">
        <w:rPr>
          <w:rFonts w:ascii="Arial" w:hAnsi="Arial" w:cs="Arial"/>
        </w:rPr>
        <w:t>Zrt</w:t>
      </w:r>
      <w:proofErr w:type="spellEnd"/>
      <w:r w:rsidRPr="00094C9D">
        <w:rPr>
          <w:rFonts w:ascii="Arial" w:hAnsi="Arial" w:cs="Arial"/>
        </w:rPr>
        <w:t>. gondoskodik a regisztrációs matrica gyártótól való megrendeléséről.</w:t>
      </w:r>
    </w:p>
    <w:p w:rsidR="00094C9D" w:rsidRPr="00094C9D" w:rsidRDefault="00094C9D" w:rsidP="00094C9D">
      <w:pPr>
        <w:ind w:left="284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 xml:space="preserve">(2) Az elveszett, eltulajdonított és a (3) bekezdésben meghatározottak kivételével a megrongálódott regisztrációs matrica </w:t>
      </w:r>
      <w:proofErr w:type="spellStart"/>
      <w:r w:rsidRPr="00094C9D">
        <w:rPr>
          <w:rFonts w:ascii="Arial" w:hAnsi="Arial" w:cs="Arial"/>
        </w:rPr>
        <w:t>utángyártása</w:t>
      </w:r>
      <w:proofErr w:type="spellEnd"/>
      <w:r w:rsidRPr="00094C9D">
        <w:rPr>
          <w:rFonts w:ascii="Arial" w:hAnsi="Arial" w:cs="Arial"/>
        </w:rPr>
        <w:t xml:space="preserve"> nem engedélyezhető. A járművet ebben az esetben át kell rendszámozni.</w:t>
      </w:r>
    </w:p>
    <w:p w:rsidR="00094C9D" w:rsidRPr="00B01999" w:rsidRDefault="00094C9D" w:rsidP="00094C9D">
      <w:pPr>
        <w:ind w:left="284"/>
        <w:jc w:val="both"/>
        <w:rPr>
          <w:rFonts w:ascii="Arial" w:hAnsi="Arial" w:cs="Arial"/>
          <w:b/>
        </w:rPr>
      </w:pPr>
      <w:r w:rsidRPr="00B01999">
        <w:rPr>
          <w:rFonts w:ascii="Arial" w:hAnsi="Arial" w:cs="Arial"/>
          <w:b/>
        </w:rPr>
        <w:t xml:space="preserve">(3) A megrongálódott regisztrációs matrica </w:t>
      </w:r>
      <w:proofErr w:type="spellStart"/>
      <w:r w:rsidRPr="00B01999">
        <w:rPr>
          <w:rFonts w:ascii="Arial" w:hAnsi="Arial" w:cs="Arial"/>
          <w:b/>
        </w:rPr>
        <w:t>utángyártása</w:t>
      </w:r>
      <w:proofErr w:type="spellEnd"/>
      <w:r w:rsidRPr="00B01999">
        <w:rPr>
          <w:rFonts w:ascii="Arial" w:hAnsi="Arial" w:cs="Arial"/>
          <w:b/>
        </w:rPr>
        <w:t xml:space="preserve"> akkor engedélyezhető, ha az azon feltüntetett egyedi sorszám, vagy vonalkód, vagy – feltéve, hogy annak feltételei fennállnak – 2D kód alapján a matrica még azonosítható. Az </w:t>
      </w:r>
      <w:proofErr w:type="spellStart"/>
      <w:r w:rsidRPr="00B01999">
        <w:rPr>
          <w:rFonts w:ascii="Arial" w:hAnsi="Arial" w:cs="Arial"/>
          <w:b/>
        </w:rPr>
        <w:t>utángyártandó</w:t>
      </w:r>
      <w:proofErr w:type="spellEnd"/>
      <w:r w:rsidRPr="00B01999">
        <w:rPr>
          <w:rFonts w:ascii="Arial" w:hAnsi="Arial" w:cs="Arial"/>
          <w:b/>
        </w:rPr>
        <w:t xml:space="preserve"> – a szélvédőről eltávolított – matricát a kérelem benyújtásakor be kell mutatni.</w:t>
      </w:r>
    </w:p>
    <w:p w:rsidR="00094C9D" w:rsidRPr="00094C9D" w:rsidRDefault="00094C9D" w:rsidP="00094C9D">
      <w:pPr>
        <w:ind w:left="284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 xml:space="preserve">(4) A (3) bekezdés szerint </w:t>
      </w:r>
      <w:proofErr w:type="spellStart"/>
      <w:r w:rsidRPr="00094C9D">
        <w:rPr>
          <w:rFonts w:ascii="Arial" w:hAnsi="Arial" w:cs="Arial"/>
        </w:rPr>
        <w:t>utángyártott</w:t>
      </w:r>
      <w:proofErr w:type="spellEnd"/>
      <w:r w:rsidRPr="00094C9D">
        <w:rPr>
          <w:rFonts w:ascii="Arial" w:hAnsi="Arial" w:cs="Arial"/>
        </w:rPr>
        <w:t xml:space="preserve"> és a (7) bekezdés alapján egyedileg gyártott regisztrációs matrica átvételéig, de legfeljebb 30 napig a járművel abban az esetben lehet közlekedni, ha az rendelkezik a már kiadott az 53. § (2) bekezdés b) pont </w:t>
      </w:r>
      <w:proofErr w:type="spellStart"/>
      <w:r w:rsidRPr="00094C9D">
        <w:rPr>
          <w:rFonts w:ascii="Arial" w:hAnsi="Arial" w:cs="Arial"/>
        </w:rPr>
        <w:t>ba</w:t>
      </w:r>
      <w:proofErr w:type="spellEnd"/>
      <w:r w:rsidRPr="00094C9D">
        <w:rPr>
          <w:rFonts w:ascii="Arial" w:hAnsi="Arial" w:cs="Arial"/>
        </w:rPr>
        <w:t xml:space="preserve">) alpontjában és c) pont </w:t>
      </w:r>
      <w:proofErr w:type="spellStart"/>
      <w:r w:rsidRPr="00094C9D">
        <w:rPr>
          <w:rFonts w:ascii="Arial" w:hAnsi="Arial" w:cs="Arial"/>
        </w:rPr>
        <w:t>ca</w:t>
      </w:r>
      <w:proofErr w:type="spellEnd"/>
      <w:r w:rsidRPr="00094C9D">
        <w:rPr>
          <w:rFonts w:ascii="Arial" w:hAnsi="Arial" w:cs="Arial"/>
        </w:rPr>
        <w:t>) alpontjában meghatározott formátumú rendszámtáblákkal.</w:t>
      </w:r>
    </w:p>
    <w:p w:rsidR="00094C9D" w:rsidRPr="00094C9D" w:rsidRDefault="00094C9D" w:rsidP="00094C9D">
      <w:pPr>
        <w:ind w:left="284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 xml:space="preserve">(5) A forgalomból kivont jármű esetében a regisztrációs matrica </w:t>
      </w:r>
      <w:proofErr w:type="spellStart"/>
      <w:r w:rsidRPr="00094C9D">
        <w:rPr>
          <w:rFonts w:ascii="Arial" w:hAnsi="Arial" w:cs="Arial"/>
        </w:rPr>
        <w:t>utángyártása</w:t>
      </w:r>
      <w:proofErr w:type="spellEnd"/>
      <w:r w:rsidRPr="00094C9D">
        <w:rPr>
          <w:rFonts w:ascii="Arial" w:hAnsi="Arial" w:cs="Arial"/>
        </w:rPr>
        <w:t xml:space="preserve"> nem engedélyezhető a kivonás időtartama alatt.</w:t>
      </w:r>
    </w:p>
    <w:p w:rsidR="00094C9D" w:rsidRPr="00094C9D" w:rsidRDefault="00094C9D" w:rsidP="00094C9D">
      <w:pPr>
        <w:ind w:left="284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 xml:space="preserve">(6) A rendszámtábla és a regisztrációs matrica egyidejű </w:t>
      </w:r>
      <w:proofErr w:type="spellStart"/>
      <w:r w:rsidRPr="00094C9D">
        <w:rPr>
          <w:rFonts w:ascii="Arial" w:hAnsi="Arial" w:cs="Arial"/>
        </w:rPr>
        <w:t>utángyártása</w:t>
      </w:r>
      <w:proofErr w:type="spellEnd"/>
      <w:r w:rsidRPr="00094C9D">
        <w:rPr>
          <w:rFonts w:ascii="Arial" w:hAnsi="Arial" w:cs="Arial"/>
        </w:rPr>
        <w:t xml:space="preserve"> nem engedélyezhető.</w:t>
      </w:r>
    </w:p>
    <w:p w:rsidR="00094C9D" w:rsidRPr="00094C9D" w:rsidRDefault="00094C9D" w:rsidP="00094C9D">
      <w:pPr>
        <w:spacing w:after="0"/>
        <w:ind w:left="284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>(7) A regisztrációs matrica egyedi gyártása akkor engedélyezhető, ha</w:t>
      </w:r>
    </w:p>
    <w:p w:rsidR="00094C9D" w:rsidRPr="00094C9D" w:rsidRDefault="00094C9D" w:rsidP="00094C9D">
      <w:pPr>
        <w:spacing w:after="0"/>
        <w:ind w:left="567"/>
        <w:jc w:val="both"/>
        <w:rPr>
          <w:rFonts w:ascii="Arial" w:hAnsi="Arial" w:cs="Arial"/>
        </w:rPr>
      </w:pPr>
      <w:proofErr w:type="gramStart"/>
      <w:r w:rsidRPr="00094C9D">
        <w:rPr>
          <w:rFonts w:ascii="Arial" w:hAnsi="Arial" w:cs="Arial"/>
        </w:rPr>
        <w:t>a</w:t>
      </w:r>
      <w:proofErr w:type="gramEnd"/>
      <w:r w:rsidRPr="00094C9D">
        <w:rPr>
          <w:rFonts w:ascii="Arial" w:hAnsi="Arial" w:cs="Arial"/>
        </w:rPr>
        <w:t>) az 57. § (4) bekezdés alapján az a közlekedési hatóság igazolása alapján indokolt,</w:t>
      </w:r>
    </w:p>
    <w:p w:rsidR="00094C9D" w:rsidRPr="00094C9D" w:rsidRDefault="00094C9D" w:rsidP="00094C9D">
      <w:pPr>
        <w:spacing w:after="0"/>
        <w:ind w:left="567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094C9D">
        <w:rPr>
          <w:rFonts w:ascii="Arial" w:hAnsi="Arial" w:cs="Arial"/>
        </w:rPr>
        <w:t>az egyénileg kiválasztott és egyedileg előállított rendszámtábla jogosítottja a rendszámtáblát használatában lévő másik járműre kívánja átszerelni,</w:t>
      </w:r>
    </w:p>
    <w:p w:rsidR="00094C9D" w:rsidRPr="00094C9D" w:rsidRDefault="00094C9D" w:rsidP="00094C9D">
      <w:pPr>
        <w:spacing w:after="0"/>
        <w:ind w:left="567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>c) a 60. § (2) bekezdés a) pontjában, valamint a 62. § (1) bekezdésében meghatározott különleges rendszámtábla jogosítottja a rendszámtáblát más gépjárműre kívánja felszerelni.</w:t>
      </w:r>
    </w:p>
    <w:p w:rsidR="00094C9D" w:rsidRDefault="00094C9D" w:rsidP="00094C9D">
      <w:pPr>
        <w:spacing w:after="0"/>
        <w:ind w:left="567"/>
        <w:jc w:val="both"/>
        <w:rPr>
          <w:rFonts w:ascii="Arial" w:hAnsi="Arial" w:cs="Arial"/>
        </w:rPr>
      </w:pPr>
      <w:r w:rsidRPr="00094C9D">
        <w:rPr>
          <w:rFonts w:ascii="Arial" w:hAnsi="Arial" w:cs="Arial"/>
        </w:rPr>
        <w:t>d) a jogosult nyilatkozatot tesz az egyénileg kiválasztott, vagy egyedileg előállított rendszámtáblához kiadott regisztrációs matrica elvesztéséről, eltulajdonításáról, megsemmisüléséről vagy megrongálódásáról.</w:t>
      </w:r>
    </w:p>
    <w:p w:rsidR="00094C9D" w:rsidRPr="00D567C6" w:rsidRDefault="00094C9D" w:rsidP="00094C9D">
      <w:pPr>
        <w:spacing w:after="0"/>
        <w:ind w:left="567"/>
        <w:jc w:val="both"/>
        <w:rPr>
          <w:rFonts w:ascii="Arial" w:hAnsi="Arial" w:cs="Arial"/>
        </w:rPr>
      </w:pPr>
    </w:p>
    <w:p w:rsidR="00EB75CD" w:rsidRPr="00D567C6" w:rsidRDefault="00552861" w:rsidP="00AE2BC2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2. számú mellékletének </w:t>
      </w:r>
      <w:r w:rsidR="00AE2BC2">
        <w:rPr>
          <w:rFonts w:ascii="Arial" w:hAnsi="Arial" w:cs="Arial"/>
        </w:rPr>
        <w:t xml:space="preserve">11. </w:t>
      </w:r>
      <w:r w:rsidR="00B62A09" w:rsidRPr="00D567C6">
        <w:rPr>
          <w:rFonts w:ascii="Arial" w:hAnsi="Arial" w:cs="Arial"/>
        </w:rPr>
        <w:t xml:space="preserve">pontja alapján </w:t>
      </w:r>
      <w:r w:rsidR="00AE2BC2" w:rsidRPr="00AE2BC2">
        <w:rPr>
          <w:rFonts w:ascii="Arial" w:hAnsi="Arial" w:cs="Arial"/>
        </w:rPr>
        <w:t xml:space="preserve"> </w:t>
      </w:r>
      <w:r w:rsidR="00AE2BC2">
        <w:rPr>
          <w:rFonts w:ascii="Arial" w:hAnsi="Arial" w:cs="Arial"/>
        </w:rPr>
        <w:t>k</w:t>
      </w:r>
      <w:r w:rsidR="00AE2BC2" w:rsidRPr="00AE2BC2">
        <w:rPr>
          <w:rFonts w:ascii="Arial" w:hAnsi="Arial" w:cs="Arial"/>
        </w:rPr>
        <w:t xml:space="preserve">ülön jogszabályban meghatározott regisztrációs matrica </w:t>
      </w:r>
      <w:proofErr w:type="spellStart"/>
      <w:r w:rsidR="00AE2BC2" w:rsidRPr="00AE2BC2">
        <w:rPr>
          <w:rFonts w:ascii="Arial" w:hAnsi="Arial" w:cs="Arial"/>
        </w:rPr>
        <w:t>utángyártásának</w:t>
      </w:r>
      <w:proofErr w:type="spellEnd"/>
      <w:r w:rsidR="00AE2BC2" w:rsidRPr="00AE2BC2">
        <w:rPr>
          <w:rFonts w:ascii="Arial" w:hAnsi="Arial" w:cs="Arial"/>
        </w:rPr>
        <w:t xml:space="preserve">, valamint az egyénileg kiválasztott és az egyedileg előállított, 2004. május 1-jén és 2022. július 1-jén bevezetett formátumú rendszámtáblához tartozó regisztrációs matrica egyedi gyártásának, továbbá a BA, HA, MA, </w:t>
      </w:r>
      <w:proofErr w:type="gramStart"/>
      <w:r w:rsidR="00AE2BC2" w:rsidRPr="00AE2BC2">
        <w:rPr>
          <w:rFonts w:ascii="Arial" w:hAnsi="Arial" w:cs="Arial"/>
        </w:rPr>
        <w:t>NA</w:t>
      </w:r>
      <w:proofErr w:type="gramEnd"/>
      <w:r w:rsidR="00AE2BC2" w:rsidRPr="00AE2BC2">
        <w:rPr>
          <w:rFonts w:ascii="Arial" w:hAnsi="Arial" w:cs="Arial"/>
        </w:rPr>
        <w:t>, RA betűjelű, 2022. július 1-jén bevezetett formátumú különleges rendszámtáblához a regisztrációs matrica egyedi gyártásának engedélyezése</w:t>
      </w:r>
      <w:r w:rsidR="00AE2BC2" w:rsidRPr="00AE2BC2">
        <w:rPr>
          <w:rFonts w:ascii="Arial" w:hAnsi="Arial" w:cs="Arial"/>
        </w:rPr>
        <w:tab/>
        <w:t xml:space="preserve"> 1</w:t>
      </w:r>
      <w:r w:rsidR="00A25E61">
        <w:rPr>
          <w:rFonts w:ascii="Arial" w:hAnsi="Arial" w:cs="Arial"/>
        </w:rPr>
        <w:t>.</w:t>
      </w:r>
      <w:r w:rsidR="00AE2BC2" w:rsidRPr="00AE2BC2">
        <w:rPr>
          <w:rFonts w:ascii="Arial" w:hAnsi="Arial" w:cs="Arial"/>
        </w:rPr>
        <w:t>550</w:t>
      </w:r>
      <w:r w:rsidR="00AE2BC2">
        <w:rPr>
          <w:rFonts w:ascii="Arial" w:hAnsi="Arial" w:cs="Arial"/>
        </w:rPr>
        <w:t>,- Ft.</w:t>
      </w:r>
    </w:p>
    <w:sectPr w:rsidR="00EB75CD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94C9D"/>
    <w:rsid w:val="000A2AB2"/>
    <w:rsid w:val="00110BAB"/>
    <w:rsid w:val="00135B9C"/>
    <w:rsid w:val="00247373"/>
    <w:rsid w:val="002A192D"/>
    <w:rsid w:val="002B06B8"/>
    <w:rsid w:val="002E0D1C"/>
    <w:rsid w:val="0032206E"/>
    <w:rsid w:val="003C5C40"/>
    <w:rsid w:val="00426A40"/>
    <w:rsid w:val="0048781F"/>
    <w:rsid w:val="00526AF5"/>
    <w:rsid w:val="00552861"/>
    <w:rsid w:val="00622BC6"/>
    <w:rsid w:val="00715E01"/>
    <w:rsid w:val="00745FAC"/>
    <w:rsid w:val="00777A31"/>
    <w:rsid w:val="008523A5"/>
    <w:rsid w:val="00865624"/>
    <w:rsid w:val="008732F8"/>
    <w:rsid w:val="009E4D60"/>
    <w:rsid w:val="00A0464A"/>
    <w:rsid w:val="00A25E61"/>
    <w:rsid w:val="00A533DD"/>
    <w:rsid w:val="00AE2BC2"/>
    <w:rsid w:val="00B01999"/>
    <w:rsid w:val="00B030A4"/>
    <w:rsid w:val="00B20145"/>
    <w:rsid w:val="00B62A09"/>
    <w:rsid w:val="00BA46A4"/>
    <w:rsid w:val="00BA746F"/>
    <w:rsid w:val="00BC2F92"/>
    <w:rsid w:val="00D567C6"/>
    <w:rsid w:val="00D90C95"/>
    <w:rsid w:val="00EB75CD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2023-12-01T13:44:00Z</dcterms:created>
  <dcterms:modified xsi:type="dcterms:W3CDTF">2023-12-01T13:44:00Z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